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CCCCCC" w:sz="1"/>
        </w:pBdr>
        <w:spacing w:after="100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R for HTA (Basics) Workshop 2026</w:t>
      </w:r>
      <w:r>
        <w:rPr>
          <w:rFonts w:ascii="Arial" w:cs="Arial" w:eastAsia="Arial" w:hAnsi="Arial"/>
          <w:color w:val="666666"/>
          <w:sz w:val="18"/>
          <w:szCs w:val="18"/>
        </w:rPr>
        <w:t xml:space="preserve">  |  Session 8: PSM Worksheet</w:t>
      </w:r>
    </w:p>
    <w:p>
      <w:pPr>
        <w:spacing w:before="200" w:after="5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Partitioned Survival Model: Pen-and-Paper Worksheet</w:t>
      </w:r>
    </w:p>
    <w:p>
      <w:pPr>
        <w:spacing w:after="100"/>
        <w:jc w:val="center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Build intuition before you code — 15 minutes, 4 tasks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Instructions: Fill in the yellow cells. Use a calculator for Task 3. Answers at the back.</w:t>
      </w:r>
    </w:p>
    <w:p>
      <w:pPr>
        <w:spacing w:after="80"/>
      </w:pPr>
      <w:r>
        <w:rPr>
          <w:rFonts w:ascii="Arial" w:cs="Arial" w:eastAsia="Arial" w:hAnsi="Arial"/>
          <w:color w:val="B07D00"/>
          <w:sz w:val="20"/>
          <w:szCs w:val="20"/>
        </w:rPr>
        <w:t xml:space="preserve">yellow cells = you fill in.  Given values are pre-filled.</w:t>
      </w:r>
    </w:p>
    <w:p>
      <w:pPr>
        <w:pBdr>
          <w:bottom w:val="single" w:color="4472C4" w:sz="2"/>
        </w:pBdr>
        <w:spacing w:before="300" w:after="10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Task 1: PSM State Occupancy from Survival Curves (3 min)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A PSM derives state occupancy directly from two survival curves: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  PF(t) = PFS(t)         PD(t) = OS(t) − PFS(t)         Dead(t) = 1 − OS(t)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Given these survival values, compute the state occupancy at each time point: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1200"/>
            <w:shd w:fill="D6E4F0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Year</w:t>
            </w:r>
          </w:p>
        </w:tc>
        <w:tc>
          <w:tcPr>
            <w:tcW w:type="dxa" w:w="1200"/>
            <w:shd w:fill="D6E4F0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OS(t)</w:t>
            </w:r>
          </w:p>
        </w:tc>
        <w:tc>
          <w:tcPr>
            <w:tcW w:type="dxa" w:w="1200"/>
            <w:shd w:fill="D6E4F0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PFS(t)</w:t>
            </w:r>
          </w:p>
        </w:tc>
        <w:tc>
          <w:tcPr>
            <w:tcW w:type="dxa" w:w="1800"/>
            <w:shd w:fill="D6E4F0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PF = PFS(t)</w:t>
            </w:r>
          </w:p>
        </w:tc>
        <w:tc>
          <w:tcPr>
            <w:tcW w:type="dxa" w:w="1800"/>
            <w:shd w:fill="D6E4F0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PD = OS−PFS</w:t>
            </w:r>
          </w:p>
        </w:tc>
        <w:tc>
          <w:tcPr>
            <w:tcW w:type="dxa" w:w="1800"/>
            <w:shd w:fill="D6E4F0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Dead = 1−OS</w:t>
            </w:r>
          </w:p>
        </w:tc>
      </w:tr>
      <w:tr>
        <w:tc>
          <w:tcPr>
            <w:tcW w:type="dxa" w:w="1200"/>
            <w:shd w:fill="FFFFFF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</w:t>
            </w:r>
          </w:p>
        </w:tc>
        <w:tc>
          <w:tcPr>
            <w:tcW w:type="dxa" w:w="1200"/>
            <w:shd w:fill="FFFFFF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1.000</w:t>
            </w:r>
          </w:p>
        </w:tc>
        <w:tc>
          <w:tcPr>
            <w:tcW w:type="dxa" w:w="1200"/>
            <w:shd w:fill="FFFFFF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1.000</w:t>
            </w:r>
          </w:p>
        </w:tc>
        <w:tc>
          <w:tcPr>
            <w:tcW w:type="dxa" w:w="1800"/>
            <w:shd w:fill="E2EFDA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1.000</w:t>
            </w:r>
          </w:p>
        </w:tc>
        <w:tc>
          <w:tcPr>
            <w:tcW w:type="dxa" w:w="1800"/>
            <w:shd w:fill="E2EFDA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0.000</w:t>
            </w:r>
          </w:p>
        </w:tc>
        <w:tc>
          <w:tcPr>
            <w:tcW w:type="dxa" w:w="1800"/>
            <w:shd w:fill="E2EFDA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0.000</w:t>
            </w:r>
          </w:p>
        </w:tc>
      </w:tr>
      <w:tr>
        <w:tc>
          <w:tcPr>
            <w:tcW w:type="dxa" w:w="1200"/>
            <w:shd w:fill="FFFFFF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5</w:t>
            </w:r>
          </w:p>
        </w:tc>
        <w:tc>
          <w:tcPr>
            <w:tcW w:type="dxa" w:w="1200"/>
            <w:shd w:fill="FFFFFF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0.751</w:t>
            </w:r>
          </w:p>
        </w:tc>
        <w:tc>
          <w:tcPr>
            <w:tcW w:type="dxa" w:w="1200"/>
            <w:shd w:fill="FFFFFF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0.522</w:t>
            </w:r>
          </w:p>
        </w:tc>
        <w:tc>
          <w:tcPr>
            <w:tcW w:type="dxa" w:w="1800"/>
            <w:shd w:fill="FFF2CC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shd w:fill="FFF2CC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shd w:fill="FFF2CC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shd w:fill="FFFFFF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10</w:t>
            </w:r>
          </w:p>
        </w:tc>
        <w:tc>
          <w:tcPr>
            <w:tcW w:type="dxa" w:w="1200"/>
            <w:shd w:fill="FFFFFF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0.510</w:t>
            </w:r>
          </w:p>
        </w:tc>
        <w:tc>
          <w:tcPr>
            <w:tcW w:type="dxa" w:w="1200"/>
            <w:shd w:fill="FFFFFF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0.246</w:t>
            </w:r>
          </w:p>
        </w:tc>
        <w:tc>
          <w:tcPr>
            <w:tcW w:type="dxa" w:w="1800"/>
            <w:shd w:fill="FFF2CC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shd w:fill="FFF2CC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shd w:fill="FFF2CC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shd w:fill="FFFFFF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20</w:t>
            </w:r>
          </w:p>
        </w:tc>
        <w:tc>
          <w:tcPr>
            <w:tcW w:type="dxa" w:w="1200"/>
            <w:shd w:fill="FFFFFF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0.200</w:t>
            </w:r>
          </w:p>
        </w:tc>
        <w:tc>
          <w:tcPr>
            <w:tcW w:type="dxa" w:w="1200"/>
            <w:shd w:fill="FFFFFF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0.048</w:t>
            </w:r>
          </w:p>
        </w:tc>
        <w:tc>
          <w:tcPr>
            <w:tcW w:type="dxa" w:w="1800"/>
            <w:shd w:fill="FFF2CC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shd w:fill="FFF2CC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shd w:fill="FFF2CC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</w:tbl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→ Sanity check: do PF + PD + Dead = 1.000 at every row?</w:t>
      </w:r>
    </w:p>
    <w:p>
      <w:pPr>
        <w:pBdr>
          <w:bottom w:val="single" w:color="4472C4" w:sz="2"/>
        </w:pBdr>
        <w:spacing w:before="300" w:after="10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Task 2: Effect of Treatment on State Occupancy (4 min)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Trastuzumab improves survival. Compute state occupancy for BOTH arms at Year 10: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1800"/>
            <w:shd w:fill="D6E4F0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Strategy</w:t>
            </w:r>
          </w:p>
        </w:tc>
        <w:tc>
          <w:tcPr>
            <w:tcW w:type="dxa" w:w="1200"/>
            <w:shd w:fill="D6E4F0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OS(10)</w:t>
            </w:r>
          </w:p>
        </w:tc>
        <w:tc>
          <w:tcPr>
            <w:tcW w:type="dxa" w:w="1200"/>
            <w:shd w:fill="D6E4F0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PFS(10)</w:t>
            </w:r>
          </w:p>
        </w:tc>
        <w:tc>
          <w:tcPr>
            <w:tcW w:type="dxa" w:w="1800"/>
            <w:shd w:fill="D6E4F0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PF</w:t>
            </w:r>
          </w:p>
        </w:tc>
        <w:tc>
          <w:tcPr>
            <w:tcW w:type="dxa" w:w="1800"/>
            <w:shd w:fill="D6E4F0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PD</w:t>
            </w:r>
          </w:p>
        </w:tc>
        <w:tc>
          <w:tcPr>
            <w:tcW w:type="dxa" w:w="1800"/>
            <w:shd w:fill="D6E4F0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Dead</w:t>
            </w:r>
          </w:p>
        </w:tc>
      </w:tr>
      <w:tr>
        <w:tc>
          <w:tcPr>
            <w:tcW w:type="dxa" w:w="1800"/>
            <w:shd w:fill="FFFFFF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Chemo Alone</w:t>
            </w:r>
          </w:p>
        </w:tc>
        <w:tc>
          <w:tcPr>
            <w:tcW w:type="dxa" w:w="1200"/>
            <w:shd w:fill="FFFFFF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0.510</w:t>
            </w:r>
          </w:p>
        </w:tc>
        <w:tc>
          <w:tcPr>
            <w:tcW w:type="dxa" w:w="1200"/>
            <w:shd w:fill="FFFFFF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0.246</w:t>
            </w:r>
          </w:p>
        </w:tc>
        <w:tc>
          <w:tcPr>
            <w:tcW w:type="dxa" w:w="1800"/>
            <w:shd w:fill="FFF2CC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shd w:fill="FFF2CC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shd w:fill="FFF2CC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shd w:fill="FFFFFF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Trastuzumab</w:t>
            </w:r>
          </w:p>
        </w:tc>
        <w:tc>
          <w:tcPr>
            <w:tcW w:type="dxa" w:w="1200"/>
            <w:shd w:fill="FFFFFF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0.623</w:t>
            </w:r>
          </w:p>
        </w:tc>
        <w:tc>
          <w:tcPr>
            <w:tcW w:type="dxa" w:w="1200"/>
            <w:shd w:fill="FFFFFF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0.456</w:t>
            </w:r>
          </w:p>
        </w:tc>
        <w:tc>
          <w:tcPr>
            <w:tcW w:type="dxa" w:w="1800"/>
            <w:shd w:fill="FFF2CC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shd w:fill="FFF2CC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shd w:fill="FFF2CC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</w:tbl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Questions: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1. Which strategy has more patients alive at Year 10? By how much? _______________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2. Which strategy has fewer patients in Progressed Disease? _______________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3. Where does the QALY gain come from — more time in PF, or less time in PD, or both? _______________</w:t>
      </w:r>
    </w:p>
    <w:p>
      <w:pPr>
        <w:pBdr>
          <w:bottom w:val="single" w:color="4472C4" w:sz="2"/>
        </w:pBdr>
        <w:spacing w:before="300" w:after="10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Task 3: Costs and QALYs for One Cycle (5 min)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Use half-cycle correction (HCC): average the state occupancy at start and end of the cycle.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Cycle 1 = Year 0 to Year 1. Given: OS(0)=1.000, PFS(0)=1.000, OS(1)=0.947, PFS(1)=0.877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Chemo Alone — Cycle 1: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2000"/>
            <w:shd w:fill="D6E4F0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shd w:fill="D6E4F0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Year 0</w:t>
            </w:r>
          </w:p>
        </w:tc>
        <w:tc>
          <w:tcPr>
            <w:tcW w:type="dxa" w:w="1400"/>
            <w:shd w:fill="D6E4F0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Year 1</w:t>
            </w:r>
          </w:p>
        </w:tc>
        <w:tc>
          <w:tcPr>
            <w:tcW w:type="dxa" w:w="1400"/>
            <w:shd w:fill="D6E4F0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HCC = avg</w:t>
            </w:r>
          </w:p>
        </w:tc>
        <w:tc>
          <w:tcPr>
            <w:tcW w:type="dxa" w:w="1400"/>
            <w:shd w:fill="D6E4F0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Cost/yr</w:t>
            </w:r>
          </w:p>
        </w:tc>
        <w:tc>
          <w:tcPr>
            <w:tcW w:type="dxa" w:w="1400"/>
            <w:shd w:fill="D6E4F0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Cycle Cost</w:t>
            </w:r>
          </w:p>
        </w:tc>
      </w:tr>
      <w:tr>
        <w:tc>
          <w:tcPr>
            <w:tcW w:type="dxa" w:w="2000"/>
            <w:shd w:fill="FFFFFF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PF</w:t>
            </w:r>
          </w:p>
        </w:tc>
        <w:tc>
          <w:tcPr>
            <w:tcW w:type="dxa" w:w="1400"/>
            <w:shd w:fill="FFFFFF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1.000</w:t>
            </w:r>
          </w:p>
        </w:tc>
        <w:tc>
          <w:tcPr>
            <w:tcW w:type="dxa" w:w="1400"/>
            <w:shd w:fill="FFFFFF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0.877</w:t>
            </w:r>
          </w:p>
        </w:tc>
        <w:tc>
          <w:tcPr>
            <w:tcW w:type="dxa" w:w="1400"/>
            <w:shd w:fill="FFF2CC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shd w:fill="FFFFFF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₹25,000</w:t>
            </w:r>
          </w:p>
        </w:tc>
        <w:tc>
          <w:tcPr>
            <w:tcW w:type="dxa" w:w="1400"/>
            <w:shd w:fill="FFF2CC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000"/>
            <w:shd w:fill="FFFFFF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PD</w:t>
            </w:r>
          </w:p>
        </w:tc>
        <w:tc>
          <w:tcPr>
            <w:tcW w:type="dxa" w:w="1400"/>
            <w:shd w:fill="FFFFFF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0.000</w:t>
            </w:r>
          </w:p>
        </w:tc>
        <w:tc>
          <w:tcPr>
            <w:tcW w:type="dxa" w:w="1400"/>
            <w:shd w:fill="FFFFFF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0.070</w:t>
            </w:r>
          </w:p>
        </w:tc>
        <w:tc>
          <w:tcPr>
            <w:tcW w:type="dxa" w:w="1400"/>
            <w:shd w:fill="FFF2CC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shd w:fill="FFFFFF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₹1,80,000</w:t>
            </w:r>
          </w:p>
        </w:tc>
        <w:tc>
          <w:tcPr>
            <w:tcW w:type="dxa" w:w="1400"/>
            <w:shd w:fill="FFF2CC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</w:tbl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Cycle 1 total cost (Chemo) = PF cost + PD cost = _______________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Trastuzumab — Cycle 1 (Year 1 drug cost = ₹4,20,000):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2000"/>
            <w:shd w:fill="D6E4F0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shd w:fill="D6E4F0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Year 0</w:t>
            </w:r>
          </w:p>
        </w:tc>
        <w:tc>
          <w:tcPr>
            <w:tcW w:type="dxa" w:w="1400"/>
            <w:shd w:fill="D6E4F0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Year 1</w:t>
            </w:r>
          </w:p>
        </w:tc>
        <w:tc>
          <w:tcPr>
            <w:tcW w:type="dxa" w:w="1400"/>
            <w:shd w:fill="D6E4F0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HCC = avg</w:t>
            </w:r>
          </w:p>
        </w:tc>
        <w:tc>
          <w:tcPr>
            <w:tcW w:type="dxa" w:w="1400"/>
            <w:shd w:fill="D6E4F0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Cost/yr</w:t>
            </w:r>
          </w:p>
        </w:tc>
        <w:tc>
          <w:tcPr>
            <w:tcW w:type="dxa" w:w="1400"/>
            <w:shd w:fill="D6E4F0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Cycle Cost</w:t>
            </w:r>
          </w:p>
        </w:tc>
      </w:tr>
      <w:tr>
        <w:tc>
          <w:tcPr>
            <w:tcW w:type="dxa" w:w="2000"/>
            <w:shd w:fill="FFFFFF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PF</w:t>
            </w:r>
          </w:p>
        </w:tc>
        <w:tc>
          <w:tcPr>
            <w:tcW w:type="dxa" w:w="1400"/>
            <w:shd w:fill="FFFFFF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1.000</w:t>
            </w:r>
          </w:p>
        </w:tc>
        <w:tc>
          <w:tcPr>
            <w:tcW w:type="dxa" w:w="1400"/>
            <w:shd w:fill="FFFFFF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0.934</w:t>
            </w:r>
          </w:p>
        </w:tc>
        <w:tc>
          <w:tcPr>
            <w:tcW w:type="dxa" w:w="1400"/>
            <w:shd w:fill="FFF2CC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shd w:fill="FFFFFF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₹4,20,000</w:t>
            </w:r>
          </w:p>
        </w:tc>
        <w:tc>
          <w:tcPr>
            <w:tcW w:type="dxa" w:w="1400"/>
            <w:shd w:fill="FFF2CC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000"/>
            <w:shd w:fill="FFFFFF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PD</w:t>
            </w:r>
          </w:p>
        </w:tc>
        <w:tc>
          <w:tcPr>
            <w:tcW w:type="dxa" w:w="1400"/>
            <w:shd w:fill="FFFFFF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0.000</w:t>
            </w:r>
          </w:p>
        </w:tc>
        <w:tc>
          <w:tcPr>
            <w:tcW w:type="dxa" w:w="1400"/>
            <w:shd w:fill="FFFFFF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0.025</w:t>
            </w:r>
          </w:p>
        </w:tc>
        <w:tc>
          <w:tcPr>
            <w:tcW w:type="dxa" w:w="1400"/>
            <w:shd w:fill="FFF2CC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shd w:fill="FFFFFF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₹1,80,000</w:t>
            </w:r>
          </w:p>
        </w:tc>
        <w:tc>
          <w:tcPr>
            <w:tcW w:type="dxa" w:w="1400"/>
            <w:shd w:fill="FFF2CC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</w:tbl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Cycle 1 total cost (Trastuzumab) = _______________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QALYs (Cycle 1): Utility PF = 0.80, Utility PD = 0.55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Chemo QALYs = HCC_PF × 0.80 + HCC_PD × 0.55 = _______________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Trastuzumab QALYs = HCC_PF × 0.80 + HCC_PD × 0.55 = _______________</w:t>
      </w:r>
    </w:p>
    <w:p>
      <w:pPr>
        <w:pBdr>
          <w:bottom w:val="single" w:color="4472C4" w:sz="2"/>
        </w:pBdr>
        <w:spacing w:before="300" w:after="10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Task 4: ICER and NMB (3 min)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The full 20-year model gives these results (from Excel or R):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dxa" w:w="2400"/>
            <w:shd w:fill="D6E4F0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shd w:fill="D6E4F0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 Cost (₹)</w:t>
            </w:r>
          </w:p>
        </w:tc>
        <w:tc>
          <w:tcPr>
            <w:tcW w:type="dxa" w:w="1800"/>
            <w:shd w:fill="D6E4F0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 QALYs</w:t>
            </w:r>
          </w:p>
        </w:tc>
      </w:tr>
      <w:tr>
        <w:tc>
          <w:tcPr>
            <w:tcW w:type="dxa" w:w="2400"/>
            <w:shd w:fill="FFFFFF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Chemo Alone</w:t>
            </w:r>
          </w:p>
        </w:tc>
        <w:tc>
          <w:tcPr>
            <w:tcW w:type="dxa" w:w="1800"/>
            <w:shd w:fill="FFFFFF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₹7,29,011</w:t>
            </w:r>
          </w:p>
        </w:tc>
        <w:tc>
          <w:tcPr>
            <w:tcW w:type="dxa" w:w="1800"/>
            <w:shd w:fill="FFFFFF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6.878</w:t>
            </w:r>
          </w:p>
        </w:tc>
      </w:tr>
      <w:tr>
        <w:tc>
          <w:tcPr>
            <w:tcW w:type="dxa" w:w="2400"/>
            <w:shd w:fill="FFFFFF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Trastuzumab</w:t>
            </w:r>
          </w:p>
        </w:tc>
        <w:tc>
          <w:tcPr>
            <w:tcW w:type="dxa" w:w="1800"/>
            <w:shd w:fill="FFFFFF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₹8,95,213</w:t>
            </w:r>
          </w:p>
        </w:tc>
        <w:tc>
          <w:tcPr>
            <w:tcW w:type="dxa" w:w="1800"/>
            <w:shd w:fill="FFFFFF" w:val="clear"/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8.510</w:t>
            </w:r>
          </w:p>
        </w:tc>
      </w:tr>
    </w:tbl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Incremental Cost = ₹8,95,213 − ₹7,29,011 = _______________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Incremental QALYs = 8.510 − 6.878 = _______________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ICER = Incremental Cost ÷ Incremental QALYs = _______________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Is this cost-effective at WTP = ₹1,70,000/QALY?  YES / NO  (circle one)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Net Monetary Benefit: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NMB = WTP × QALYs − Cost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NMB (Chemo) = ₹1,70,000 × 6.878 − ₹7,29,011 = _______________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NMB (Trastuzumab) = ₹1,70,000 × 8.510 − ₹8,95,213 = _______________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ΔNMB = NMB(Trast) − NMB(Chemo) = _______________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If ΔNMB &gt; 0 → ADOPT.  Is ΔNMB positive?  YES / NO  (circle one)</w:t>
      </w:r>
    </w:p>
    <w:p>
      <w:pPr>
        <w:pBdr>
          <w:bottom w:val="single" w:color="4472C4" w:sz="2"/>
        </w:pBdr>
        <w:spacing w:before="300" w:after="10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Reflection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Without calculating, which would change the ICER more: doubling the trastuzumab drug cost or changing the survival distribution from Weibull to Exponential? Why?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Your reasoning: _______________________________________________________________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________________________________________________________________________________</w:t>
      </w:r>
    </w:p>
    <w:p>
      <w:r>
        <w:br w:type="page"/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Answer Key</w:t>
      </w:r>
    </w:p>
    <w:p>
      <w:pPr>
        <w:spacing w:after="30"/>
      </w:pPr>
      <w:r>
        <w:rPr>
          <w:rFonts w:ascii="Arial" w:cs="Arial" w:eastAsia="Arial" w:hAnsi="Arial"/>
          <w:sz w:val="18"/>
          <w:szCs w:val="18"/>
        </w:rPr>
        <w:t xml:space="preserve">Task 1:</w:t>
      </w:r>
    </w:p>
    <w:p>
      <w:pPr>
        <w:spacing w:after="30"/>
      </w:pPr>
      <w:r>
        <w:rPr>
          <w:rFonts w:ascii="Arial" w:cs="Arial" w:eastAsia="Arial" w:hAnsi="Arial"/>
          <w:sz w:val="18"/>
          <w:szCs w:val="18"/>
        </w:rPr>
        <w:t xml:space="preserve">  Year 5:  PF=0.522, PD=0.751−0.522=0.229, Dead=1−0.751=0.249. Sum=1.000 ✓</w:t>
      </w:r>
    </w:p>
    <w:p>
      <w:pPr>
        <w:spacing w:after="30"/>
      </w:pPr>
      <w:r>
        <w:rPr>
          <w:rFonts w:ascii="Arial" w:cs="Arial" w:eastAsia="Arial" w:hAnsi="Arial"/>
          <w:sz w:val="18"/>
          <w:szCs w:val="18"/>
        </w:rPr>
        <w:t xml:space="preserve">  Year 10: PF=0.246, PD=0.510−0.246=0.264, Dead=1−0.510=0.490. Sum=1.000 ✓</w:t>
      </w:r>
    </w:p>
    <w:p>
      <w:pPr>
        <w:spacing w:after="30"/>
      </w:pPr>
      <w:r>
        <w:rPr>
          <w:rFonts w:ascii="Arial" w:cs="Arial" w:eastAsia="Arial" w:hAnsi="Arial"/>
          <w:sz w:val="18"/>
          <w:szCs w:val="18"/>
        </w:rPr>
        <w:t xml:space="preserve">  Year 20: PF=0.048, PD=0.200−0.048=0.152, Dead=1−0.200=0.800. Sum=1.000 ✓</w:t>
      </w:r>
    </w:p>
    <w:p>
      <w:pPr>
        <w:spacing w:after="30"/>
      </w:pPr>
      <w:r>
        <w:rPr>
          <w:rFonts w:ascii="Arial" w:cs="Arial" w:eastAsia="Arial" w:hAnsi="Arial"/>
          <w:sz w:val="18"/>
          <w:szCs w:val="18"/>
        </w:rPr>
        <w:t xml:space="preserve"/>
      </w:r>
    </w:p>
    <w:p>
      <w:pPr>
        <w:spacing w:after="30"/>
      </w:pPr>
      <w:r>
        <w:rPr>
          <w:rFonts w:ascii="Arial" w:cs="Arial" w:eastAsia="Arial" w:hAnsi="Arial"/>
          <w:sz w:val="18"/>
          <w:szCs w:val="18"/>
        </w:rPr>
        <w:t xml:space="preserve">Task 2:</w:t>
      </w:r>
    </w:p>
    <w:p>
      <w:pPr>
        <w:spacing w:after="30"/>
      </w:pPr>
      <w:r>
        <w:rPr>
          <w:rFonts w:ascii="Arial" w:cs="Arial" w:eastAsia="Arial" w:hAnsi="Arial"/>
          <w:sz w:val="18"/>
          <w:szCs w:val="18"/>
        </w:rPr>
        <w:t xml:space="preserve">  Chemo: PF=0.246, PD=0.264, Dead=0.490</w:t>
      </w:r>
    </w:p>
    <w:p>
      <w:pPr>
        <w:spacing w:after="30"/>
      </w:pPr>
      <w:r>
        <w:rPr>
          <w:rFonts w:ascii="Arial" w:cs="Arial" w:eastAsia="Arial" w:hAnsi="Arial"/>
          <w:sz w:val="18"/>
          <w:szCs w:val="18"/>
        </w:rPr>
        <w:t xml:space="preserve">  Trastuzumab: PF=0.456, PD=0.623−0.456=0.167, Dead=1−0.623=0.377</w:t>
      </w:r>
    </w:p>
    <w:p>
      <w:pPr>
        <w:spacing w:after="30"/>
      </w:pPr>
      <w:r>
        <w:rPr>
          <w:rFonts w:ascii="Arial" w:cs="Arial" w:eastAsia="Arial" w:hAnsi="Arial"/>
          <w:sz w:val="18"/>
          <w:szCs w:val="18"/>
        </w:rPr>
        <w:t xml:space="preserve">  1. Trastuzumab: 62.3% alive vs 51.0% → 11.3% more alive</w:t>
      </w:r>
    </w:p>
    <w:p>
      <w:pPr>
        <w:spacing w:after="30"/>
      </w:pPr>
      <w:r>
        <w:rPr>
          <w:rFonts w:ascii="Arial" w:cs="Arial" w:eastAsia="Arial" w:hAnsi="Arial"/>
          <w:sz w:val="18"/>
          <w:szCs w:val="18"/>
        </w:rPr>
        <w:t xml:space="preserve">  2. Trastuzumab: 16.7% vs 26.4% in PD → fewer in PD</w:t>
      </w:r>
    </w:p>
    <w:p>
      <w:pPr>
        <w:spacing w:after="30"/>
      </w:pPr>
      <w:r>
        <w:rPr>
          <w:rFonts w:ascii="Arial" w:cs="Arial" w:eastAsia="Arial" w:hAnsi="Arial"/>
          <w:sz w:val="18"/>
          <w:szCs w:val="18"/>
        </w:rPr>
        <w:t xml:space="preserve">  3. Both: more time in PF (0.456 vs 0.246) AND less time in PD (0.167 vs 0.264)</w:t>
      </w:r>
    </w:p>
    <w:p>
      <w:pPr>
        <w:spacing w:after="30"/>
      </w:pPr>
      <w:r>
        <w:rPr>
          <w:rFonts w:ascii="Arial" w:cs="Arial" w:eastAsia="Arial" w:hAnsi="Arial"/>
          <w:sz w:val="18"/>
          <w:szCs w:val="18"/>
        </w:rPr>
        <w:t xml:space="preserve"/>
      </w:r>
    </w:p>
    <w:p>
      <w:pPr>
        <w:spacing w:after="30"/>
      </w:pPr>
      <w:r>
        <w:rPr>
          <w:rFonts w:ascii="Arial" w:cs="Arial" w:eastAsia="Arial" w:hAnsi="Arial"/>
          <w:sz w:val="18"/>
          <w:szCs w:val="18"/>
        </w:rPr>
        <w:t xml:space="preserve">Task 3:</w:t>
      </w:r>
    </w:p>
    <w:p>
      <w:pPr>
        <w:spacing w:after="30"/>
      </w:pPr>
      <w:r>
        <w:rPr>
          <w:rFonts w:ascii="Arial" w:cs="Arial" w:eastAsia="Arial" w:hAnsi="Arial"/>
          <w:sz w:val="18"/>
          <w:szCs w:val="18"/>
        </w:rPr>
        <w:t xml:space="preserve">  Chemo Cycle 1: HCC_PF=(1.000+0.877)/2=0.939, HCC_PD=(0.000+0.070)/2=0.035</w:t>
      </w:r>
    </w:p>
    <w:p>
      <w:pPr>
        <w:spacing w:after="30"/>
      </w:pPr>
      <w:r>
        <w:rPr>
          <w:rFonts w:ascii="Arial" w:cs="Arial" w:eastAsia="Arial" w:hAnsi="Arial"/>
          <w:sz w:val="18"/>
          <w:szCs w:val="18"/>
        </w:rPr>
        <w:t xml:space="preserve">    Cost = 0.939×₹25,000 + 0.035×₹1,80,000 = ₹23,463 + ₹6,300 = ₹29,763</w:t>
      </w:r>
    </w:p>
    <w:p>
      <w:pPr>
        <w:spacing w:after="30"/>
      </w:pPr>
      <w:r>
        <w:rPr>
          <w:rFonts w:ascii="Arial" w:cs="Arial" w:eastAsia="Arial" w:hAnsi="Arial"/>
          <w:sz w:val="18"/>
          <w:szCs w:val="18"/>
        </w:rPr>
        <w:t xml:space="preserve">  Trastuzumab Cycle 1: HCC_PF=(1.000+0.934)/2=0.967, HCC_PD=(0.000+0.025)/2=0.013</w:t>
      </w:r>
    </w:p>
    <w:p>
      <w:pPr>
        <w:spacing w:after="30"/>
      </w:pPr>
      <w:r>
        <w:rPr>
          <w:rFonts w:ascii="Arial" w:cs="Arial" w:eastAsia="Arial" w:hAnsi="Arial"/>
          <w:sz w:val="18"/>
          <w:szCs w:val="18"/>
        </w:rPr>
        <w:t xml:space="preserve">    Cost = 0.967×₹4,20,000 + 0.013×₹1,80,000 = ₹4,06,140 + ₹2,250 = ₹4,08,390</w:t>
      </w:r>
    </w:p>
    <w:p>
      <w:pPr>
        <w:spacing w:after="30"/>
      </w:pPr>
      <w:r>
        <w:rPr>
          <w:rFonts w:ascii="Arial" w:cs="Arial" w:eastAsia="Arial" w:hAnsi="Arial"/>
          <w:sz w:val="18"/>
          <w:szCs w:val="18"/>
        </w:rPr>
        <w:t xml:space="preserve">  Chemo QALYs = 0.939×0.80 + 0.035×0.55 = 0.751 + 0.019 = 0.770</w:t>
      </w:r>
    </w:p>
    <w:p>
      <w:pPr>
        <w:spacing w:after="30"/>
      </w:pPr>
      <w:r>
        <w:rPr>
          <w:rFonts w:ascii="Arial" w:cs="Arial" w:eastAsia="Arial" w:hAnsi="Arial"/>
          <w:sz w:val="18"/>
          <w:szCs w:val="18"/>
        </w:rPr>
        <w:t xml:space="preserve">  Trast QALYs = 0.967×0.80 + 0.013×0.55 = 0.774 + 0.007 = 0.781</w:t>
      </w:r>
    </w:p>
    <w:p>
      <w:pPr>
        <w:spacing w:after="30"/>
      </w:pPr>
      <w:r>
        <w:rPr>
          <w:rFonts w:ascii="Arial" w:cs="Arial" w:eastAsia="Arial" w:hAnsi="Arial"/>
          <w:sz w:val="18"/>
          <w:szCs w:val="18"/>
        </w:rPr>
        <w:t xml:space="preserve"/>
      </w:r>
    </w:p>
    <w:p>
      <w:pPr>
        <w:spacing w:after="30"/>
      </w:pPr>
      <w:r>
        <w:rPr>
          <w:rFonts w:ascii="Arial" w:cs="Arial" w:eastAsia="Arial" w:hAnsi="Arial"/>
          <w:sz w:val="18"/>
          <w:szCs w:val="18"/>
        </w:rPr>
        <w:t xml:space="preserve">Task 4:</w:t>
      </w:r>
    </w:p>
    <w:p>
      <w:pPr>
        <w:spacing w:after="30"/>
      </w:pPr>
      <w:r>
        <w:rPr>
          <w:rFonts w:ascii="Arial" w:cs="Arial" w:eastAsia="Arial" w:hAnsi="Arial"/>
          <w:sz w:val="18"/>
          <w:szCs w:val="18"/>
        </w:rPr>
        <w:t xml:space="preserve">  Incr Cost = ₹8,95,213 − ₹7,29,011 = ₹1,66,202</w:t>
      </w:r>
    </w:p>
    <w:p>
      <w:pPr>
        <w:spacing w:after="30"/>
      </w:pPr>
      <w:r>
        <w:rPr>
          <w:rFonts w:ascii="Arial" w:cs="Arial" w:eastAsia="Arial" w:hAnsi="Arial"/>
          <w:sz w:val="18"/>
          <w:szCs w:val="18"/>
        </w:rPr>
        <w:t xml:space="preserve">  Incr QALYs = 8.510 − 6.878 = 1.632</w:t>
      </w:r>
    </w:p>
    <w:p>
      <w:pPr>
        <w:spacing w:after="30"/>
      </w:pPr>
      <w:r>
        <w:rPr>
          <w:rFonts w:ascii="Arial" w:cs="Arial" w:eastAsia="Arial" w:hAnsi="Arial"/>
          <w:sz w:val="18"/>
          <w:szCs w:val="18"/>
        </w:rPr>
        <w:t xml:space="preserve">  ICER = ₹1,66,202 / 1.632 = ₹1,01,822/QALY</w:t>
      </w:r>
    </w:p>
    <w:p>
      <w:pPr>
        <w:spacing w:after="30"/>
      </w:pPr>
      <w:r>
        <w:rPr>
          <w:rFonts w:ascii="Arial" w:cs="Arial" w:eastAsia="Arial" w:hAnsi="Arial"/>
          <w:sz w:val="18"/>
          <w:szCs w:val="18"/>
        </w:rPr>
        <w:t xml:space="preserve">  Cost-effective? YES (₹1,01,822 &lt; ₹1,70,000)</w:t>
      </w:r>
    </w:p>
    <w:p>
      <w:pPr>
        <w:spacing w:after="30"/>
      </w:pPr>
      <w:r>
        <w:rPr>
          <w:rFonts w:ascii="Arial" w:cs="Arial" w:eastAsia="Arial" w:hAnsi="Arial"/>
          <w:sz w:val="18"/>
          <w:szCs w:val="18"/>
        </w:rPr>
        <w:t xml:space="preserve">  NMB(Chemo) = ₹1,70,000 × 6.878 − ₹7,29,011 = ₹4,40,249</w:t>
      </w:r>
    </w:p>
    <w:p>
      <w:pPr>
        <w:spacing w:after="30"/>
      </w:pPr>
      <w:r>
        <w:rPr>
          <w:rFonts w:ascii="Arial" w:cs="Arial" w:eastAsia="Arial" w:hAnsi="Arial"/>
          <w:sz w:val="18"/>
          <w:szCs w:val="18"/>
        </w:rPr>
        <w:t xml:space="preserve">  NMB(Trast) = ₹1,70,000 × 8.510 − ₹8,95,213 = ₹5,51,487</w:t>
      </w:r>
    </w:p>
    <w:p>
      <w:pPr>
        <w:spacing w:after="30"/>
      </w:pPr>
      <w:r>
        <w:rPr>
          <w:rFonts w:ascii="Arial" w:cs="Arial" w:eastAsia="Arial" w:hAnsi="Arial"/>
          <w:sz w:val="18"/>
          <w:szCs w:val="18"/>
        </w:rPr>
        <w:t xml:space="preserve">  ΔNMB = ₹5,51,487 − ₹4,40,249 = ₹1,11,238 → ADOPT (positive)</w:t>
      </w:r>
    </w:p>
    <w:p>
      <w:pPr>
        <w:spacing w:after="30"/>
      </w:pPr>
      <w:r>
        <w:rPr>
          <w:rFonts w:ascii="Arial" w:cs="Arial" w:eastAsia="Arial" w:hAnsi="Arial"/>
          <w:sz w:val="18"/>
          <w:szCs w:val="18"/>
        </w:rPr>
        <w:t xml:space="preserve"/>
      </w:r>
    </w:p>
    <w:p>
      <w:pPr>
        <w:spacing w:after="30"/>
      </w:pPr>
      <w:r>
        <w:rPr>
          <w:rFonts w:ascii="Arial" w:cs="Arial" w:eastAsia="Arial" w:hAnsi="Arial"/>
          <w:sz w:val="18"/>
          <w:szCs w:val="18"/>
        </w:rPr>
        <w:t xml:space="preserve">Reflection:</w:t>
      </w:r>
    </w:p>
    <w:p>
      <w:pPr>
        <w:spacing w:after="30"/>
      </w:pPr>
      <w:r>
        <w:rPr>
          <w:rFonts w:ascii="Arial" w:cs="Arial" w:eastAsia="Arial" w:hAnsi="Arial"/>
          <w:sz w:val="18"/>
          <w:szCs w:val="18"/>
        </w:rPr>
        <w:t xml:space="preserve">  Changing the survival distribution has a MUCH larger effect. It changes the</w:t>
      </w:r>
    </w:p>
    <w:p>
      <w:pPr>
        <w:spacing w:after="30"/>
      </w:pPr>
      <w:r>
        <w:rPr>
          <w:rFonts w:ascii="Arial" w:cs="Arial" w:eastAsia="Arial" w:hAnsi="Arial"/>
          <w:sz w:val="18"/>
          <w:szCs w:val="18"/>
        </w:rPr>
        <w:t xml:space="preserve">  extrapolated tail (years 10-20) which accumulates QALYs and costs over many</w:t>
      </w:r>
    </w:p>
    <w:p>
      <w:pPr>
        <w:spacing w:after="30"/>
      </w:pPr>
      <w:r>
        <w:rPr>
          <w:rFonts w:ascii="Arial" w:cs="Arial" w:eastAsia="Arial" w:hAnsi="Arial"/>
          <w:sz w:val="18"/>
          <w:szCs w:val="18"/>
        </w:rPr>
        <w:t xml:space="preserve">  years. Doubling drug cost only affects year 1. This is why NICE DSU guidelines</w:t>
      </w:r>
    </w:p>
    <w:p>
      <w:pPr>
        <w:spacing w:after="30"/>
      </w:pPr>
      <w:r>
        <w:rPr>
          <w:rFonts w:ascii="Arial" w:cs="Arial" w:eastAsia="Arial" w:hAnsi="Arial"/>
          <w:sz w:val="18"/>
          <w:szCs w:val="18"/>
        </w:rPr>
        <w:t xml:space="preserve">  require reporting results under multiple distributional assumptions.</w:t>
      </w:r>
    </w:p>
    <w:sectPr>
      <w:headerReference w:type="default" r:id="rId6"/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2026-03-19T01:11:12.255Z</dcterms:created>
  <dcterms:modified xsi:type="dcterms:W3CDTF">2026-03-19T01:11:12.255Z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